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00.0" w:type="dxa"/>
        <w:jc w:val="center"/>
        <w:tblBorders>
          <w:top w:color="4f81bd" w:space="0" w:sz="18" w:val="single"/>
          <w:left w:color="4f81bd" w:space="0" w:sz="18" w:val="single"/>
          <w:bottom w:color="4f81bd" w:space="0" w:sz="18" w:val="single"/>
          <w:right w:color="4f81bd" w:space="0" w:sz="18" w:val="single"/>
          <w:insideH w:color="4f81bd" w:space="0" w:sz="18" w:val="single"/>
          <w:insideV w:color="4f81bd" w:space="0" w:sz="18" w:val="single"/>
        </w:tblBorders>
        <w:tblLayout w:type="fixed"/>
        <w:tblLook w:val="0400"/>
      </w:tblPr>
      <w:tblGrid>
        <w:gridCol w:w="7200"/>
        <w:gridCol w:w="3705"/>
        <w:gridCol w:w="495"/>
        <w:tblGridChange w:id="0">
          <w:tblGrid>
            <w:gridCol w:w="7200"/>
            <w:gridCol w:w="3705"/>
            <w:gridCol w:w="495"/>
          </w:tblGrid>
        </w:tblGridChange>
      </w:tblGrid>
      <w:tr>
        <w:trPr>
          <w:trHeight w:val="1905" w:hRule="atLeast"/>
        </w:trPr>
        <w:tc>
          <w:tcPr>
            <w:gridSpan w:val="3"/>
            <w:tcBorders>
              <w:top w:color="e36c0a" w:space="0" w:sz="18" w:val="single"/>
              <w:left w:color="e36c0a" w:space="0" w:sz="18" w:val="single"/>
              <w:bottom w:color="e36c0a" w:space="0" w:sz="12" w:val="single"/>
              <w:right w:color="e36c0a" w:space="0" w:sz="18" w:val="single"/>
            </w:tcBorders>
          </w:tcPr>
          <w:p w:rsidR="00000000" w:rsidDel="00000000" w:rsidP="00000000" w:rsidRDefault="00000000" w:rsidRPr="00000000" w14:paraId="00000002">
            <w:pPr>
              <w:spacing w:after="0" w:lineRule="auto"/>
              <w:ind w:right="142"/>
              <w:rPr>
                <w:rFonts w:ascii="HfW cursive" w:cs="HfW cursive" w:eastAsia="HfW cursive" w:hAnsi="HfW cursive"/>
                <w:b w:val="1"/>
                <w:sz w:val="28"/>
                <w:szCs w:val="28"/>
                <w:u w:val="singl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8"/>
                <w:szCs w:val="28"/>
                <w:rtl w:val="0"/>
              </w:rPr>
              <w:t xml:space="preserve">Year 2 - Science week 6 - </w:t>
            </w:r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8"/>
                <w:szCs w:val="28"/>
                <w:u w:val="single"/>
                <w:rtl w:val="0"/>
              </w:rPr>
              <w:t xml:space="preserve">Food Chains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4395795</wp:posOffset>
                  </wp:positionH>
                  <wp:positionV relativeFrom="paragraph">
                    <wp:posOffset>0</wp:posOffset>
                  </wp:positionV>
                  <wp:extent cx="2847340" cy="560070"/>
                  <wp:effectExtent b="0" l="0" r="0" t="0"/>
                  <wp:wrapSquare wrapText="bothSides" distB="0" distT="0" distL="114300" distR="11430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560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spacing w:after="0" w:lineRule="auto"/>
              <w:ind w:right="142"/>
              <w:rPr>
                <w:rFonts w:ascii="HfW cursive" w:cs="HfW cursive" w:eastAsia="HfW cursive" w:hAnsi="HfW cursiv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8"/>
                <w:szCs w:val="28"/>
                <w:rtl w:val="0"/>
              </w:rPr>
              <w:t xml:space="preserve">LO: I can identify and name a variety of plants and animals in their habitats, including microhabitats</w:t>
            </w:r>
          </w:p>
          <w:tbl>
            <w:tblPr>
              <w:tblStyle w:val="Table2"/>
              <w:tblW w:w="10244.0" w:type="dxa"/>
              <w:jc w:val="left"/>
              <w:tblInd w:w="1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8092"/>
              <w:gridCol w:w="919"/>
              <w:gridCol w:w="1233"/>
              <w:tblGridChange w:id="0">
                <w:tblGrid>
                  <w:gridCol w:w="8092"/>
                  <w:gridCol w:w="919"/>
                  <w:gridCol w:w="1233"/>
                </w:tblGrid>
              </w:tblGridChange>
            </w:tblGrid>
            <w:tr>
              <w:trPr>
                <w:trHeight w:val="233" w:hRule="atLeast"/>
              </w:trPr>
              <w:tc>
                <w:tcPr/>
                <w:p w:rsidR="00000000" w:rsidDel="00000000" w:rsidP="00000000" w:rsidRDefault="00000000" w:rsidRPr="00000000" w14:paraId="00000004">
                  <w:pPr>
                    <w:spacing w:after="0" w:lineRule="auto"/>
                    <w:ind w:right="142"/>
                    <w:rPr>
                      <w:rFonts w:ascii="HfW cursive" w:cs="HfW cursive" w:eastAsia="HfW cursive" w:hAnsi="HfW cursive"/>
                      <w:sz w:val="18"/>
                      <w:szCs w:val="18"/>
                    </w:rPr>
                  </w:pPr>
                  <w:bookmarkStart w:colFirst="0" w:colLast="0" w:name="_heading=h.30j0zll" w:id="1"/>
                  <w:bookmarkEnd w:id="1"/>
                  <w:r w:rsidDel="00000000" w:rsidR="00000000" w:rsidRPr="00000000">
                    <w:rPr>
                      <w:rFonts w:ascii="HfW cursive" w:cs="HfW cursive" w:eastAsia="HfW cursive" w:hAnsi="HfW cursive"/>
                      <w:sz w:val="18"/>
                      <w:szCs w:val="18"/>
                      <w:rtl w:val="0"/>
                    </w:rPr>
                    <w:t xml:space="preserve">Success Criteria:</w:t>
                  </w:r>
                </w:p>
              </w:tc>
              <w:tc>
                <w:tcPr/>
                <w:p w:rsidR="00000000" w:rsidDel="00000000" w:rsidP="00000000" w:rsidRDefault="00000000" w:rsidRPr="00000000" w14:paraId="00000005">
                  <w:pPr>
                    <w:spacing w:after="0" w:lineRule="auto"/>
                    <w:ind w:right="142"/>
                    <w:jc w:val="center"/>
                    <w:rPr>
                      <w:rFonts w:ascii="HfW cursive" w:cs="HfW cursive" w:eastAsia="HfW cursive" w:hAnsi="HfW cursive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HfW cursive" w:cs="HfW cursive" w:eastAsia="HfW cursive" w:hAnsi="HfW cursive"/>
                      <w:sz w:val="16"/>
                      <w:szCs w:val="16"/>
                      <w:rtl w:val="0"/>
                    </w:rPr>
                    <w:t xml:space="preserve">Pupil</w:t>
                  </w:r>
                </w:p>
              </w:tc>
              <w:tc>
                <w:tcPr/>
                <w:p w:rsidR="00000000" w:rsidDel="00000000" w:rsidP="00000000" w:rsidRDefault="00000000" w:rsidRPr="00000000" w14:paraId="00000006">
                  <w:pPr>
                    <w:spacing w:after="0" w:lineRule="auto"/>
                    <w:ind w:right="142"/>
                    <w:jc w:val="center"/>
                    <w:rPr>
                      <w:rFonts w:ascii="HfW cursive" w:cs="HfW cursive" w:eastAsia="HfW cursive" w:hAnsi="HfW cursive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HfW cursive" w:cs="HfW cursive" w:eastAsia="HfW cursive" w:hAnsi="HfW cursive"/>
                      <w:sz w:val="16"/>
                      <w:szCs w:val="16"/>
                      <w:rtl w:val="0"/>
                    </w:rPr>
                    <w:t xml:space="preserve">Teacher</w:t>
                  </w:r>
                </w:p>
              </w:tc>
            </w:tr>
            <w:tr>
              <w:trPr>
                <w:trHeight w:val="383" w:hRule="atLeast"/>
              </w:trPr>
              <w:tc>
                <w:tcPr>
                  <w:tcBorders>
                    <w:top w:color="e36c09" w:space="0" w:sz="4" w:val="single"/>
                  </w:tcBorders>
                </w:tcPr>
                <w:p w:rsidR="00000000" w:rsidDel="00000000" w:rsidP="00000000" w:rsidRDefault="00000000" w:rsidRPr="00000000" w14:paraId="00000007">
                  <w:pPr>
                    <w:spacing w:after="0" w:lineRule="auto"/>
                    <w:rPr>
                      <w:rFonts w:ascii="HfW cursive" w:cs="HfW cursive" w:eastAsia="HfW cursive" w:hAnsi="HfW cursive"/>
                    </w:rPr>
                  </w:pPr>
                  <w:r w:rsidDel="00000000" w:rsidR="00000000" w:rsidRPr="00000000">
                    <w:rPr>
                      <w:rFonts w:ascii="HfW cursive" w:cs="HfW cursive" w:eastAsia="HfW cursive" w:hAnsi="HfW cursive"/>
                      <w:rtl w:val="0"/>
                    </w:rPr>
                    <w:t xml:space="preserve">I can construct a simple food chain.</w:t>
                  </w:r>
                </w:p>
              </w:tc>
              <w:tc>
                <w:tcPr>
                  <w:tcBorders>
                    <w:top w:color="e36c09" w:space="0" w:sz="4" w:val="single"/>
                  </w:tcBorders>
                </w:tcPr>
                <w:p w:rsidR="00000000" w:rsidDel="00000000" w:rsidP="00000000" w:rsidRDefault="00000000" w:rsidRPr="00000000" w14:paraId="00000008">
                  <w:pPr>
                    <w:spacing w:after="0" w:lineRule="auto"/>
                    <w:ind w:right="142"/>
                    <w:rPr>
                      <w:rFonts w:ascii="HfW cursive" w:cs="HfW cursive" w:eastAsia="HfW cursive" w:hAnsi="HfW cursive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e36c09" w:space="0" w:sz="4" w:val="single"/>
                  </w:tcBorders>
                </w:tcPr>
                <w:p w:rsidR="00000000" w:rsidDel="00000000" w:rsidP="00000000" w:rsidRDefault="00000000" w:rsidRPr="00000000" w14:paraId="00000009">
                  <w:pPr>
                    <w:spacing w:after="0" w:lineRule="auto"/>
                    <w:ind w:right="142"/>
                    <w:rPr>
                      <w:rFonts w:ascii="HfW cursive" w:cs="HfW cursive" w:eastAsia="HfW cursive" w:hAnsi="HfW cursive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tabs>
                <w:tab w:val="left" w:pos="3490"/>
              </w:tabs>
              <w:rPr>
                <w:rFonts w:ascii="HfW cursive" w:cs="HfW cursive" w:eastAsia="HfW cursive" w:hAnsi="HfW cursiv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89.8583984375" w:hRule="atLeast"/>
        </w:trPr>
        <w:tc>
          <w:tcPr>
            <w:vMerge w:val="restart"/>
            <w:tcBorders>
              <w:top w:color="e36c0a" w:space="0" w:sz="18" w:val="single"/>
              <w:left w:color="e36c0a" w:space="0" w:sz="18" w:val="single"/>
              <w:bottom w:color="e36c0a" w:space="0" w:sz="18" w:val="single"/>
              <w:right w:color="e36c0a" w:space="0" w:sz="18" w:val="single"/>
            </w:tcBorders>
          </w:tcPr>
          <w:p w:rsidR="00000000" w:rsidDel="00000000" w:rsidP="00000000" w:rsidRDefault="00000000" w:rsidRPr="00000000" w14:paraId="0000000D">
            <w:pPr>
              <w:spacing w:after="0" w:line="276" w:lineRule="auto"/>
              <w:ind w:right="14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4"/>
                <w:szCs w:val="24"/>
                <w:rtl w:val="0"/>
              </w:rPr>
              <w:t xml:space="preserve">Remember</w:t>
            </w:r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HfW cursive" w:cs="HfW cursive" w:eastAsia="HfW cursive" w:hAnsi="HfW cursive"/>
                <w:rtl w:val="0"/>
              </w:rPr>
              <w:t xml:space="preserve">I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n year 1, you identified and named a variety of common animals that were carnivores, herbivores and omnivores.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209550</wp:posOffset>
                  </wp:positionV>
                  <wp:extent cx="2905125" cy="2362200"/>
                  <wp:effectExtent b="0" l="0" r="0" t="0"/>
                  <wp:wrapSquare wrapText="bothSides" distB="0" distT="0" distL="0" distR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spacing w:after="0" w:line="276" w:lineRule="auto"/>
              <w:ind w:right="142"/>
              <w:rPr>
                <w:rFonts w:ascii="HfW cursive" w:cs="HfW cursive" w:eastAsia="HfW cursive" w:hAnsi="HfW cursiv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Animals who just eat plants are called </w:t>
            </w: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herbivores.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Animals that just eat other animals are called </w:t>
            </w: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carnivores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 Animals that eat plants AND animals are called </w:t>
            </w: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omnivores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36c0a" w:space="0" w:sz="18" w:val="single"/>
              <w:left w:color="e36c0a" w:space="0" w:sz="18" w:val="single"/>
              <w:bottom w:color="e36c09" w:space="0" w:sz="4" w:val="single"/>
              <w:right w:color="e36c0a" w:space="0" w:sz="18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tabs>
                <w:tab w:val="left" w:pos="2926"/>
              </w:tabs>
              <w:spacing w:line="276" w:lineRule="auto"/>
              <w:rPr>
                <w:rFonts w:ascii="HfW cursive" w:cs="HfW cursive" w:eastAsia="HfW cursive" w:hAnsi="HfW cursive"/>
                <w:sz w:val="28"/>
                <w:szCs w:val="28"/>
              </w:rPr>
            </w:pPr>
            <w:r w:rsidDel="00000000" w:rsidR="00000000" w:rsidRPr="00000000">
              <w:rPr>
                <w:rFonts w:ascii="HfW cursive" w:cs="HfW cursive" w:eastAsia="HfW cursive" w:hAnsi="HfW cursive"/>
                <w:b w:val="1"/>
                <w:sz w:val="24"/>
                <w:szCs w:val="24"/>
                <w:rtl w:val="0"/>
              </w:rPr>
              <w:t xml:space="preserve">Key Question</w:t>
            </w:r>
            <w:r w:rsidDel="00000000" w:rsidR="00000000" w:rsidRPr="00000000">
              <w:rPr>
                <w:rFonts w:ascii="HfW cursive" w:cs="HfW cursive" w:eastAsia="HfW cursive" w:hAnsi="HfW cursive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HfW cursive" w:cs="HfW cursive" w:eastAsia="HfW cursive" w:hAnsi="HfW cursive"/>
                <w:sz w:val="24"/>
                <w:szCs w:val="24"/>
                <w:rtl w:val="0"/>
              </w:rPr>
              <w:t xml:space="preserve">Are you a herbivore, carnivore or omnivore? Explain why you think this.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tabs>
                <w:tab w:val="left" w:pos="2926"/>
              </w:tabs>
              <w:spacing w:line="240" w:lineRule="auto"/>
              <w:rPr>
                <w:rFonts w:ascii="HfW cursive" w:cs="HfW cursive" w:eastAsia="HfW cursive" w:hAnsi="HfW cursive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38.1103515625" w:hRule="atLeast"/>
        </w:trPr>
        <w:tc>
          <w:tcPr>
            <w:vMerge w:val="continue"/>
            <w:tcBorders>
              <w:top w:color="e36c0a" w:space="0" w:sz="18" w:val="single"/>
              <w:left w:color="e36c0a" w:space="0" w:sz="18" w:val="single"/>
              <w:bottom w:color="e36c0a" w:space="0" w:sz="18" w:val="single"/>
              <w:right w:color="e36c0a" w:space="0" w:sz="18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fW cursive" w:cs="HfW cursive" w:eastAsia="HfW cursive" w:hAnsi="HfW cursiv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36c0a" w:space="0" w:sz="18" w:val="single"/>
              <w:left w:color="e36c0a" w:space="0" w:sz="18" w:val="single"/>
              <w:bottom w:color="e36c09" w:space="0" w:sz="4" w:val="single"/>
              <w:right w:color="e36c0a" w:space="0" w:sz="18" w:val="single"/>
            </w:tcBorders>
            <w:shd w:fill="ffffff" w:val="clear"/>
          </w:tcPr>
          <w:p w:rsidR="00000000" w:rsidDel="00000000" w:rsidP="00000000" w:rsidRDefault="00000000" w:rsidRPr="00000000" w14:paraId="0000001A">
            <w:pPr>
              <w:tabs>
                <w:tab w:val="left" w:pos="2926"/>
              </w:tabs>
              <w:jc w:val="center"/>
              <w:rPr>
                <w:rFonts w:ascii="HfW cursive top loops" w:cs="HfW cursive top loops" w:eastAsia="HfW cursive top loops" w:hAnsi="HfW cursive top loops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HfW cursive top loops" w:cs="HfW cursive top loops" w:eastAsia="HfW cursive top loops" w:hAnsi="HfW cursive top loops"/>
                <w:b w:val="1"/>
                <w:sz w:val="24"/>
                <w:szCs w:val="24"/>
                <w:u w:val="single"/>
                <w:rtl w:val="0"/>
              </w:rPr>
              <w:t xml:space="preserve">Word Bank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ind w:right="142"/>
              <w:rPr>
                <w:rFonts w:ascii="HfW cursive top loops" w:cs="HfW cursive top loops" w:eastAsia="HfW cursive top loops" w:hAnsi="HfW cursive top loops"/>
                <w:sz w:val="24"/>
                <w:szCs w:val="24"/>
              </w:rPr>
            </w:pPr>
            <w:r w:rsidDel="00000000" w:rsidR="00000000" w:rsidRPr="00000000">
              <w:rPr>
                <w:rFonts w:ascii="HfW cursive top loops" w:cs="HfW cursive top loops" w:eastAsia="HfW cursive top loops" w:hAnsi="HfW cursive top loops"/>
                <w:sz w:val="24"/>
                <w:szCs w:val="24"/>
                <w:rtl w:val="0"/>
              </w:rPr>
              <w:t xml:space="preserve">herbivore, carnivore, omnivore, plant, animal, producer, consumer, diet, nutrition, eat, predator, prey</w:t>
            </w:r>
          </w:p>
        </w:tc>
      </w:tr>
      <w:tr>
        <w:trPr>
          <w:trHeight w:val="6240" w:hRule="atLeast"/>
        </w:trPr>
        <w:tc>
          <w:tcPr>
            <w:gridSpan w:val="3"/>
            <w:tcBorders>
              <w:top w:color="e36c0a" w:space="0" w:sz="18" w:val="single"/>
              <w:left w:color="e36c0a" w:space="0" w:sz="18" w:val="single"/>
              <w:bottom w:color="e36c0a" w:space="0" w:sz="18" w:val="single"/>
              <w:right w:color="e36c0a" w:space="0" w:sz="18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HfW cursive top loops" w:cs="HfW cursive top loops" w:eastAsia="HfW cursive top loops" w:hAnsi="HfW cursive top loops"/>
                <w:b w:val="1"/>
                <w:sz w:val="2"/>
                <w:szCs w:val="2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4228556</wp:posOffset>
                  </wp:positionH>
                  <wp:positionV relativeFrom="paragraph">
                    <wp:posOffset>19050</wp:posOffset>
                  </wp:positionV>
                  <wp:extent cx="2858044" cy="561975"/>
                  <wp:effectExtent b="0" l="0" r="0" t="0"/>
                  <wp:wrapSquare wrapText="bothSides" distB="0" distT="0" distL="0" distR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44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color w:val="231f2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7"/>
                <w:szCs w:val="27"/>
                <w:highlight w:val="white"/>
                <w:u w:val="single"/>
                <w:rtl w:val="0"/>
              </w:rPr>
              <w:t xml:space="preserve">Food chains </w:t>
            </w:r>
            <w:r w:rsidDel="00000000" w:rsidR="00000000" w:rsidRPr="00000000">
              <w:rPr>
                <w:rFonts w:ascii="Arial" w:cs="Arial" w:eastAsia="Arial" w:hAnsi="Arial"/>
                <w:color w:val="231f20"/>
                <w:sz w:val="27"/>
                <w:szCs w:val="27"/>
                <w:highlight w:val="white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231f20"/>
                <w:highlight w:val="white"/>
                <w:rtl w:val="0"/>
              </w:rPr>
              <w:t xml:space="preserve">Sometimes, scientists use food chains to show what different animals eat in a habitat. This is a simple food chain:</w:t>
            </w:r>
            <w:r w:rsidDel="00000000" w:rsidR="00000000" w:rsidRPr="00000000">
              <w:rPr>
                <w:rFonts w:ascii="Arial" w:cs="Arial" w:eastAsia="Arial" w:hAnsi="Arial"/>
                <w:color w:val="231f20"/>
                <w:highlight w:val="white"/>
                <w:rtl w:val="0"/>
              </w:rPr>
              <w:t xml:space="preserve">In a food chain, the arrow means ‘is eaten by’. Grass is eaten by the rabbit The rabbit is eaten by the </w:t>
            </w:r>
            <w:r w:rsidDel="00000000" w:rsidR="00000000" w:rsidRPr="00000000">
              <w:rPr>
                <w:rFonts w:ascii="Arial" w:cs="Arial" w:eastAsia="Arial" w:hAnsi="Arial"/>
                <w:color w:val="231f20"/>
                <w:sz w:val="24"/>
                <w:szCs w:val="24"/>
                <w:highlight w:val="white"/>
                <w:rtl w:val="0"/>
              </w:rPr>
              <w:t xml:space="preserve">fox.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HfW cursive top loops" w:cs="HfW cursive top loops" w:eastAsia="HfW cursive top loops" w:hAnsi="HfW cursive top loops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highlight w:val="white"/>
                <w:rtl w:val="0"/>
              </w:rPr>
              <w:t xml:space="preserve">Watch this video to learn about different food chains.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https://www.bbc.co.uk/bitesize/topics/zx882hv/articles/z3c2xnb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31f20"/>
                <w:highlight w:val="white"/>
                <w:rtl w:val="0"/>
              </w:rPr>
              <w:t xml:space="preserve"> Explore differernt food chains you might find in a woodland habitat using this game. https://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www.bbc.co.uk/bitesize/topics/zbnnb9q/articles/zsphrwx</w:t>
              </w:r>
            </w:hyperlink>
            <w:r w:rsidDel="00000000" w:rsidR="00000000" w:rsidRPr="00000000">
              <w:rPr>
                <w:rFonts w:ascii="HfW cursive top loops" w:cs="HfW cursive top loops" w:eastAsia="HfW cursive top loops" w:hAnsi="HfW cursive top loop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HfW cursive top loops" w:cs="HfW cursive top loops" w:eastAsia="HfW cursive top loops" w:hAnsi="HfW cursive top loops"/>
                <w:sz w:val="26"/>
                <w:szCs w:val="26"/>
              </w:rPr>
            </w:pPr>
            <w:r w:rsidDel="00000000" w:rsidR="00000000" w:rsidRPr="00000000">
              <w:rPr>
                <w:rFonts w:ascii="HfW cursive top loops" w:cs="HfW cursive top loops" w:eastAsia="HfW cursive top loops" w:hAnsi="HfW cursive top loops"/>
                <w:rtl w:val="0"/>
              </w:rPr>
              <w:t xml:space="preserve">Draw your favourite food chains in the boxes below. Draw a picture of the living thing and then label it.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180975</wp:posOffset>
                  </wp:positionV>
                  <wp:extent cx="7105650" cy="2912022"/>
                  <wp:effectExtent b="0" l="0" r="0" t="0"/>
                  <wp:wrapSquare wrapText="bothSides" distB="0" distT="0" distL="0" distR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29120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000" w:hRule="atLeast"/>
        </w:trPr>
        <w:tc>
          <w:tcPr>
            <w:gridSpan w:val="3"/>
            <w:tcBorders>
              <w:left w:color="e36c0a" w:space="0" w:sz="18" w:val="single"/>
              <w:bottom w:color="e36c0a" w:space="0" w:sz="18" w:val="single"/>
              <w:right w:color="e36c0a" w:space="0" w:sz="18" w:val="single"/>
            </w:tcBorders>
          </w:tcPr>
          <w:p w:rsidR="00000000" w:rsidDel="00000000" w:rsidP="00000000" w:rsidRDefault="00000000" w:rsidRPr="00000000" w14:paraId="00000023">
            <w:pPr>
              <w:rPr>
                <w:rFonts w:ascii="HfW cursive top loops" w:cs="HfW cursive top loops" w:eastAsia="HfW cursive top loops" w:hAnsi="HfW cursive top loops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HfW cursive top loops" w:cs="HfW cursive top loops" w:eastAsia="HfW cursive top loops" w:hAnsi="HfW cursive top loops"/>
                <w:b w:val="1"/>
                <w:sz w:val="26"/>
                <w:szCs w:val="26"/>
                <w:rtl w:val="0"/>
              </w:rPr>
              <w:t xml:space="preserve">What I know now that I didn’t know before. 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HfW cursive top loops" w:cs="HfW cursive top loops" w:eastAsia="HfW cursive top loops" w:hAnsi="HfW cursive top loops"/>
                <w:b w:val="1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HfW cursive" w:cs="HfW cursive" w:eastAsia="HfW cursive" w:hAnsi="HfW cursiv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" w:top="144" w:left="144" w:right="14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fW cursive"/>
  <w:font w:name="HfW cursive top loop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A713A"/>
    <w:pPr>
      <w:spacing w:after="160" w:line="259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8A713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A713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A713A"/>
    <w:rPr>
      <w:rFonts w:ascii="Tahoma" w:cs="Tahoma" w:hAnsi="Tahoma"/>
      <w:sz w:val="16"/>
      <w:szCs w:val="16"/>
    </w:rPr>
  </w:style>
  <w:style w:type="character" w:styleId="apple-converted-space" w:customStyle="1">
    <w:name w:val="apple-converted-space"/>
    <w:basedOn w:val="DefaultParagraphFont"/>
    <w:rsid w:val="003102EA"/>
  </w:style>
  <w:style w:type="character" w:styleId="mn" w:customStyle="1">
    <w:name w:val="mn"/>
    <w:basedOn w:val="DefaultParagraphFont"/>
    <w:rsid w:val="003102EA"/>
  </w:style>
  <w:style w:type="paragraph" w:styleId="NormalWeb">
    <w:name w:val="Normal (Web)"/>
    <w:basedOn w:val="Normal"/>
    <w:uiPriority w:val="99"/>
    <w:semiHidden w:val="1"/>
    <w:unhideWhenUsed w:val="1"/>
    <w:rsid w:val="00BA2DF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 w:val="1"/>
    <w:rsid w:val="0096744B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F3716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3716A"/>
  </w:style>
  <w:style w:type="paragraph" w:styleId="Footer">
    <w:name w:val="footer"/>
    <w:basedOn w:val="Normal"/>
    <w:link w:val="FooterChar"/>
    <w:uiPriority w:val="99"/>
    <w:unhideWhenUsed w:val="1"/>
    <w:rsid w:val="00F3716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3716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bbc.co.uk/bitesize/topics/zbnnb9q/articles/zsphrwx" TargetMode="External"/><Relationship Id="rId10" Type="http://schemas.openxmlformats.org/officeDocument/2006/relationships/hyperlink" Target="https://www.bbc.co.uk/bitesize/topics/zx882hv/articles/z3c2xnb" TargetMode="External"/><Relationship Id="rId12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IN1jl2GUqCqQZ5yiyw5IW/jjMA==">AMUW2mUHp4J5rLIDSCQL1BPKdKVjc4JDpIcmuDvcPDedpfBbhuhUWt/uKIcMkXru1NxKFn7K5lHSARIIDcq6sJC1QpMjsShiGxCFkcZNnvPSqdk3VPvRJ1Ca27axaYRjRH+o8fJogHoL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2021-01-11T10:35:00Z</dcterms:created>
  <dc:creator>npullen</dc:creator>
</cp:coreProperties>
</file>